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811" w14:paraId="6AC68C3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shd w:val="clear" w:color="auto" w:fill="1A6B72"/>
            <w:tcMar>
              <w:top w:w="160" w:type="dxa"/>
              <w:left w:w="320" w:type="dxa"/>
              <w:bottom w:w="60" w:type="dxa"/>
              <w:right w:w="320" w:type="dxa"/>
            </w:tcMar>
          </w:tcPr>
          <w:p w:rsidR="00D57811" w:rsidRDefault="008C28A0" w14:paraId="5E2273EF" w14:textId="77777777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>SBIRT IN SCHOOLS</w:t>
            </w:r>
          </w:p>
        </w:tc>
      </w:tr>
      <w:tr w:rsidR="00D57811" w14:paraId="4AC2BAA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shd w:val="clear" w:color="auto" w:fill="1A6B72"/>
            <w:tcMar>
              <w:top w:w="0" w:type="dxa"/>
              <w:left w:w="320" w:type="dxa"/>
              <w:bottom w:w="60" w:type="dxa"/>
              <w:right w:w="320" w:type="dxa"/>
            </w:tcMar>
          </w:tcPr>
          <w:p w:rsidR="00D57811" w:rsidRDefault="008C28A0" w14:paraId="5DFCEAA6" w14:textId="77777777">
            <w:pPr>
              <w:jc w:val="center"/>
            </w:pPr>
            <w:r>
              <w:rPr>
                <w:color w:val="C0DEE0"/>
                <w:sz w:val="28"/>
                <w:szCs w:val="28"/>
              </w:rPr>
              <w:t>Annual Implementation Checklist</w:t>
            </w:r>
          </w:p>
        </w:tc>
      </w:tr>
      <w:tr w:rsidR="00D57811" w14:paraId="48BC511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shd w:val="clear" w:color="auto" w:fill="1A6B72"/>
            <w:tcMar>
              <w:top w:w="0" w:type="dxa"/>
              <w:left w:w="320" w:type="dxa"/>
              <w:bottom w:w="160" w:type="dxa"/>
              <w:right w:w="320" w:type="dxa"/>
            </w:tcMar>
          </w:tcPr>
          <w:p w:rsidR="00D57811" w:rsidRDefault="008C28A0" w14:paraId="2B7F2BB4" w14:textId="77777777">
            <w:pPr>
              <w:jc w:val="center"/>
            </w:pPr>
            <w:r>
              <w:rPr>
                <w:i/>
                <w:iCs/>
                <w:color w:val="99C8CC"/>
                <w:sz w:val="19"/>
                <w:szCs w:val="19"/>
              </w:rPr>
              <w:t>Screening, Brief Intervention, and Referral to Treatment</w:t>
            </w:r>
          </w:p>
        </w:tc>
      </w:tr>
    </w:tbl>
    <w:p w:rsidR="00D57811" w:rsidRDefault="00D57811" w14:paraId="7B808C44" w14:textId="77777777">
      <w:pPr>
        <w:spacing w:before="16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57811" w:rsidTr="656B209B" w14:paraId="4F5254A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6F4F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D57811" w:rsidRDefault="008C28A0" w14:paraId="0D91F887" w14:textId="77777777">
            <w:r>
              <w:rPr>
                <w:b/>
                <w:bCs/>
                <w:color w:val="444444"/>
                <w:sz w:val="19"/>
                <w:szCs w:val="19"/>
              </w:rPr>
              <w:t xml:space="preserve">School Year:  </w:t>
            </w:r>
            <w:r>
              <w:rPr>
                <w:color w:val="BBBBBB"/>
                <w:sz w:val="19"/>
                <w:szCs w:val="19"/>
              </w:rPr>
              <w:t>_______________________</w:t>
            </w:r>
          </w:p>
        </w:tc>
        <w:tc>
          <w:tcPr>
            <w:tcW w:w="468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E6F4F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D57811" w:rsidRDefault="008C28A0" w14:paraId="33F81535" w14:textId="70C63E73">
            <w:r w:rsidRPr="656B209B" w:rsidR="69345C39">
              <w:rPr>
                <w:b w:val="1"/>
                <w:bCs w:val="1"/>
                <w:color w:val="444444"/>
                <w:sz w:val="19"/>
                <w:szCs w:val="19"/>
              </w:rPr>
              <w:t xml:space="preserve">Completed By: </w:t>
            </w:r>
            <w:r w:rsidRPr="656B209B" w:rsidR="69345C39">
              <w:rPr>
                <w:color w:val="BBBBBB"/>
                <w:sz w:val="19"/>
                <w:szCs w:val="19"/>
              </w:rPr>
              <w:t>______________________</w:t>
            </w:r>
          </w:p>
        </w:tc>
      </w:tr>
    </w:tbl>
    <w:p w:rsidR="00D57811" w:rsidRDefault="00D57811" w14:paraId="2485EEDF" w14:textId="77777777">
      <w:pPr>
        <w:spacing w:before="28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811" w14:paraId="76B6089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shd w:val="clear" w:color="auto" w:fill="0D4A4F"/>
            <w:tcMar>
              <w:top w:w="120" w:type="dxa"/>
              <w:left w:w="200" w:type="dxa"/>
              <w:bottom w:w="80" w:type="dxa"/>
              <w:right w:w="200" w:type="dxa"/>
            </w:tcMar>
          </w:tcPr>
          <w:p w:rsidR="00D57811" w:rsidRDefault="008C28A0" w14:paraId="4129ABF1" w14:textId="77777777">
            <w:r>
              <w:rPr>
                <w:b/>
                <w:bCs/>
                <w:color w:val="C0DEE0"/>
                <w:sz w:val="18"/>
                <w:szCs w:val="18"/>
              </w:rPr>
              <w:t xml:space="preserve">STEP 1   </w:t>
            </w:r>
            <w:r>
              <w:rPr>
                <w:b/>
                <w:bCs/>
                <w:color w:val="FFFFFF"/>
                <w:sz w:val="24"/>
                <w:szCs w:val="24"/>
              </w:rPr>
              <w:t>Formative Planning</w:t>
            </w:r>
          </w:p>
        </w:tc>
      </w:tr>
      <w:tr w:rsidR="00D57811" w14:paraId="5F53D9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shd w:val="clear" w:color="auto" w:fill="E6F4F5"/>
            <w:tcMar>
              <w:top w:w="80" w:type="dxa"/>
              <w:left w:w="200" w:type="dxa"/>
              <w:bottom w:w="100" w:type="dxa"/>
              <w:right w:w="200" w:type="dxa"/>
            </w:tcMar>
          </w:tcPr>
          <w:p w:rsidR="00D57811" w:rsidRDefault="008C28A0" w14:paraId="4074E3CC" w14:textId="77777777">
            <w:r>
              <w:rPr>
                <w:i/>
                <w:iCs/>
                <w:color w:val="445555"/>
                <w:sz w:val="18"/>
                <w:szCs w:val="18"/>
              </w:rPr>
              <w:t>Outline the scope of work, projected timeline, communication systems, and SBIRT team composition.</w:t>
            </w:r>
          </w:p>
        </w:tc>
      </w:tr>
    </w:tbl>
    <w:p w:rsidR="00D57811" w:rsidRDefault="00D57811" w14:paraId="2ED1E5FD" w14:textId="77777777">
      <w:pPr>
        <w:spacing w:before="16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811" w14:paraId="1570A93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single" w:color="1A6B72" w:sz="12" w:space="0"/>
              <w:bottom w:val="single" w:color="C0DEE0" w:sz="3" w:space="0"/>
              <w:right w:val="none" w:color="FFFFFF" w:sz="0" w:space="0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D57811" w:rsidRDefault="008C28A0" w14:paraId="4570DA39" w14:textId="77777777">
            <w:r>
              <w:rPr>
                <w:b/>
                <w:bCs/>
                <w:color w:val="0D4A4F"/>
              </w:rPr>
              <w:t>Team &amp; Coordination</w:t>
            </w:r>
          </w:p>
        </w:tc>
      </w:tr>
    </w:tbl>
    <w:p w:rsidR="00D57811" w:rsidRDefault="00D57811" w14:paraId="1E180A55" w14:textId="77777777">
      <w:pPr>
        <w:spacing w:before="60"/>
      </w:pPr>
    </w:p>
    <w:tbl>
      <w:tblPr>
        <w:tblW w:w="9360" w:type="dxa"/>
        <w:tblBorders>
          <w:top w:val="none" w:color="FFFFFF" w:themeColor="background1" w:sz="0" w:space="0"/>
          <w:left w:val="none" w:color="FFFFFF" w:themeColor="background1" w:sz="0" w:space="0"/>
          <w:bottom w:val="none" w:color="FFFFFF" w:themeColor="background1" w:sz="0" w:space="0"/>
          <w:right w:val="none" w:color="FFFFFF" w:themeColor="background1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D57811" w:rsidTr="656B209B" w14:paraId="17C305E1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1B511B93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119B8ED4" w14:textId="77777777">
            <w:r>
              <w:t>Identify SBIRT Team Coordinator / Lead</w:t>
            </w:r>
          </w:p>
        </w:tc>
      </w:tr>
      <w:tr w:rsidR="00D57811" w:rsidTr="656B209B" w14:paraId="0EE0ECBF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2FC53852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P="656B209B" w:rsidRDefault="008C28A0" w14:paraId="3C0E6261" w14:textId="0440CF92">
            <w:pPr>
              <w:pStyle w:val="Normal"/>
            </w:pPr>
            <w:r w:rsidR="69345C39">
              <w:rPr/>
              <w:t>Identify</w:t>
            </w:r>
            <w:r w:rsidR="69345C39">
              <w:rPr/>
              <w:t xml:space="preserve"> SBIRT planning team members and define roles</w:t>
            </w:r>
            <w:r w:rsidR="604C66FD">
              <w:rPr/>
              <w:t xml:space="preserve"> (</w:t>
            </w:r>
            <w:r w:rsidR="5C2A85BB">
              <w:rPr/>
              <w:t>e.g.,</w:t>
            </w:r>
            <w:r w:rsidR="604C66FD">
              <w:rPr/>
              <w:t xml:space="preserve"> administrators, nurses, guidance/adjustment counselors, social workers, school psychologists, any anyone else that might provide support)</w:t>
            </w:r>
          </w:p>
        </w:tc>
      </w:tr>
      <w:tr w:rsidR="00D57811" w:rsidTr="656B209B" w14:paraId="32BA2D9E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59BD7B37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552CCCD0" w14:textId="77777777">
            <w:r>
              <w:t>Identify other key stakeholders (e.g., community coalitions, healthcare providers)</w:t>
            </w:r>
          </w:p>
        </w:tc>
      </w:tr>
      <w:tr w:rsidR="00D57811" w:rsidTr="656B209B" w14:paraId="33646BAA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2B74C903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3A503DEC" w14:textId="77777777">
            <w:r>
              <w:t>Establish a system of communication with the planning team</w:t>
            </w:r>
          </w:p>
        </w:tc>
      </w:tr>
    </w:tbl>
    <w:p w:rsidR="00D57811" w:rsidRDefault="00D57811" w14:paraId="448F2EE6" w14:textId="77777777">
      <w:pPr>
        <w:spacing w:before="80"/>
      </w:pPr>
    </w:p>
    <w:tbl>
      <w:tblPr>
        <w:tblW w:w="9360" w:type="dxa"/>
        <w:tblBorders>
          <w:top w:val="none" w:color="FFFFFF" w:themeColor="background1" w:sz="0" w:space="0"/>
          <w:left w:val="none" w:color="FFFFFF" w:themeColor="background1" w:sz="0" w:space="0"/>
          <w:bottom w:val="none" w:color="FFFFFF" w:themeColor="background1" w:sz="0" w:space="0"/>
          <w:right w:val="none" w:color="FFFFFF" w:themeColor="background1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0"/>
        <w:gridCol w:w="7050"/>
      </w:tblGrid>
      <w:tr w:rsidR="00D57811" w:rsidTr="656B209B" w14:paraId="5EFFE3FA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4407169B" w14:textId="77777777">
            <w:r>
              <w:rPr>
                <w:b/>
                <w:bCs/>
                <w:color w:val="444444"/>
                <w:sz w:val="18"/>
                <w:szCs w:val="18"/>
              </w:rPr>
              <w:t>SBIRT Coordinator</w:t>
            </w:r>
          </w:p>
        </w:tc>
        <w:tc>
          <w:tcPr>
            <w:tcW w:w="705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5EFB051C" w14:textId="77777777">
            <w:r>
              <w:t xml:space="preserve"> </w:t>
            </w:r>
          </w:p>
        </w:tc>
      </w:tr>
      <w:tr w:rsidR="00D57811" w:rsidTr="656B209B" w14:paraId="16090785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19D9E1BD" w14:textId="77777777">
            <w:r>
              <w:rPr>
                <w:b/>
                <w:bCs/>
                <w:color w:val="444444"/>
                <w:sz w:val="18"/>
                <w:szCs w:val="18"/>
              </w:rPr>
              <w:t>Team Members</w:t>
            </w:r>
          </w:p>
        </w:tc>
        <w:tc>
          <w:tcPr>
            <w:tcW w:w="705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56B5C30F" w14:textId="77777777">
            <w:r>
              <w:t xml:space="preserve"> </w:t>
            </w:r>
          </w:p>
        </w:tc>
      </w:tr>
      <w:tr w:rsidR="00D57811" w:rsidTr="656B209B" w14:paraId="437ADBFA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73723076" w14:textId="77777777">
            <w:r>
              <w:rPr>
                <w:b/>
                <w:bCs/>
                <w:color w:val="444444"/>
                <w:sz w:val="18"/>
                <w:szCs w:val="18"/>
              </w:rPr>
              <w:t>Communication Method</w:t>
            </w:r>
          </w:p>
        </w:tc>
        <w:tc>
          <w:tcPr>
            <w:tcW w:w="705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7EBA1314" w14:textId="77777777">
            <w:r>
              <w:t xml:space="preserve"> </w:t>
            </w:r>
          </w:p>
        </w:tc>
      </w:tr>
    </w:tbl>
    <w:p w:rsidR="00D57811" w:rsidRDefault="00D57811" w14:paraId="5B55ED72" w14:textId="77777777">
      <w:pPr>
        <w:spacing w:before="16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811" w14:paraId="6114097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single" w:color="1A6B72" w:sz="12" w:space="0"/>
              <w:bottom w:val="single" w:color="C0DEE0" w:sz="3" w:space="0"/>
              <w:right w:val="none" w:color="FFFFFF" w:sz="0" w:space="0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D57811" w:rsidRDefault="008C28A0" w14:paraId="0A831046" w14:textId="77777777">
            <w:r>
              <w:rPr>
                <w:b/>
                <w:bCs/>
                <w:color w:val="0D4A4F"/>
              </w:rPr>
              <w:t>Timeline Planning</w:t>
            </w:r>
          </w:p>
        </w:tc>
      </w:tr>
    </w:tbl>
    <w:p w:rsidR="00D57811" w:rsidRDefault="00D57811" w14:paraId="58BB4735" w14:textId="77777777">
      <w:pPr>
        <w:spacing w:before="60"/>
      </w:pPr>
    </w:p>
    <w:tbl>
      <w:tblPr>
        <w:tblW w:w="9360" w:type="dxa"/>
        <w:tblBorders>
          <w:top w:val="none" w:color="FFFFFF" w:themeColor="background1" w:sz="0" w:space="0"/>
          <w:left w:val="none" w:color="FFFFFF" w:themeColor="background1" w:sz="0" w:space="0"/>
          <w:bottom w:val="none" w:color="FFFFFF" w:themeColor="background1" w:sz="0" w:space="0"/>
          <w:right w:val="none" w:color="FFFFFF" w:themeColor="background1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D57811" w:rsidTr="656B209B" w14:paraId="32A64C2C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23A7B291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737A373E" w14:textId="44635F59">
            <w:r w:rsidR="69345C39">
              <w:rPr/>
              <w:t>Determine</w:t>
            </w:r>
            <w:r w:rsidR="69345C39">
              <w:rPr/>
              <w:t xml:space="preserve"> projected timeline and date(s) for conducting SBIRT</w:t>
            </w:r>
            <w:r w:rsidR="57687A5B">
              <w:rPr/>
              <w:t xml:space="preserve"> (e.g., set key deadlines, schedule planning meetings)</w:t>
            </w:r>
          </w:p>
        </w:tc>
      </w:tr>
      <w:tr w:rsidR="00D57811" w:rsidTr="656B209B" w14:paraId="08A815EC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06FDF6FD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57F90E57" w14:textId="77777777">
            <w:r>
              <w:t>Review prior year's SBIRT plan or debrief notes (if applicable)</w:t>
            </w:r>
          </w:p>
        </w:tc>
      </w:tr>
    </w:tbl>
    <w:p w:rsidR="00D57811" w:rsidRDefault="00D57811" w14:paraId="34D382FD" w14:textId="77777777">
      <w:pPr>
        <w:spacing w:before="8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560"/>
      </w:tblGrid>
      <w:tr w:rsidR="00D57811" w14:paraId="4BF6808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3154EBFE" w14:textId="77777777">
            <w:r>
              <w:rPr>
                <w:b/>
                <w:bCs/>
                <w:color w:val="444444"/>
                <w:sz w:val="18"/>
                <w:szCs w:val="18"/>
              </w:rPr>
              <w:lastRenderedPageBreak/>
              <w:t>Projected SBIRT Dates</w:t>
            </w:r>
          </w:p>
        </w:tc>
        <w:tc>
          <w:tcPr>
            <w:tcW w:w="75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21EE3F13" w14:textId="77777777">
            <w:r>
              <w:t xml:space="preserve"> </w:t>
            </w:r>
          </w:p>
        </w:tc>
      </w:tr>
    </w:tbl>
    <w:p w:rsidR="00D57811" w:rsidRDefault="00D57811" w14:paraId="4AADF04B" w14:textId="77777777">
      <w:pPr>
        <w:spacing w:before="160"/>
      </w:pPr>
    </w:p>
    <w:p w:rsidR="656B209B" w:rsidRDefault="656B209B" w14:paraId="1FD74BE2" w14:textId="217978C7">
      <w:r>
        <w:br w:type="page"/>
      </w:r>
    </w:p>
    <w:p w:rsidR="656B209B" w:rsidP="656B209B" w:rsidRDefault="656B209B" w14:paraId="5869A5A3" w14:textId="284BE425">
      <w:pPr>
        <w:pStyle w:val="Normal"/>
        <w:spacing w:before="16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811" w14:paraId="2537EEE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single" w:color="1A6B72" w:sz="12" w:space="0"/>
              <w:bottom w:val="single" w:color="C0DEE0" w:sz="3" w:space="0"/>
              <w:right w:val="none" w:color="FFFFFF" w:sz="0" w:space="0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D57811" w:rsidRDefault="008C28A0" w14:paraId="0DE85600" w14:textId="77777777">
            <w:r>
              <w:rPr>
                <w:b/>
                <w:bCs/>
                <w:color w:val="0D4A4F"/>
              </w:rPr>
              <w:t>Policy, Resources &amp; Data Review</w:t>
            </w:r>
          </w:p>
        </w:tc>
      </w:tr>
    </w:tbl>
    <w:p w:rsidR="00D57811" w:rsidRDefault="00D57811" w14:paraId="6DD5EB63" w14:textId="77777777">
      <w:pPr>
        <w:spacing w:before="60"/>
      </w:pPr>
    </w:p>
    <w:tbl>
      <w:tblPr>
        <w:tblW w:w="9360" w:type="dxa"/>
        <w:tblBorders>
          <w:top w:val="none" w:color="FFFFFF" w:themeColor="background1" w:sz="0" w:space="0"/>
          <w:left w:val="none" w:color="FFFFFF" w:themeColor="background1" w:sz="0" w:space="0"/>
          <w:bottom w:val="none" w:color="FFFFFF" w:themeColor="background1" w:sz="0" w:space="0"/>
          <w:right w:val="none" w:color="FFFFFF" w:themeColor="background1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D57811" w:rsidTr="656B209B" w14:paraId="000ECEA1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42B42761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14579C2B" w14:textId="411877D0">
            <w:r w:rsidR="69345C39">
              <w:rPr/>
              <w:t>Review school policies and procedures related to substance use</w:t>
            </w:r>
            <w:r w:rsidR="39C0CE3D">
              <w:rPr/>
              <w:t xml:space="preserve"> and update, as needed (e.g., zero tolerance policy, align with DESE substance use policy guidelines)</w:t>
            </w:r>
          </w:p>
        </w:tc>
      </w:tr>
      <w:tr w:rsidR="00D57811" w:rsidTr="656B209B" w14:paraId="3B5B7554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0639AA5E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6D49980F" w14:textId="77777777">
            <w:r>
              <w:t>Identify internal referral resources</w:t>
            </w:r>
          </w:p>
        </w:tc>
      </w:tr>
      <w:tr w:rsidR="00D57811" w:rsidTr="656B209B" w14:paraId="00D85395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3EB0F759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260DF763" w14:textId="77777777">
            <w:r>
              <w:t>Identify external referral resources</w:t>
            </w:r>
          </w:p>
        </w:tc>
      </w:tr>
      <w:tr w:rsidR="00D57811" w:rsidTr="656B209B" w14:paraId="1F392E44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060B1A9A" w14:textId="77777777"/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P="656B209B" w:rsidRDefault="008C28A0" w14:paraId="73084482" w14:textId="37E7314E">
            <w:pPr>
              <w:pStyle w:val="ListParagraph"/>
              <w:numPr>
                <w:ilvl w:val="0"/>
                <w:numId w:val="2"/>
              </w:numPr>
              <w:rPr>
                <w:color w:val="555555"/>
                <w:sz w:val="17"/>
                <w:szCs w:val="17"/>
              </w:rPr>
            </w:pPr>
            <w:r w:rsidRPr="656B209B" w:rsidR="69345C39">
              <w:rPr>
                <w:color w:val="555555"/>
                <w:sz w:val="17"/>
                <w:szCs w:val="17"/>
              </w:rPr>
              <w:t>Discuss criteria to match referral type and intensity to student needs</w:t>
            </w:r>
          </w:p>
        </w:tc>
      </w:tr>
      <w:tr w:rsidR="00D57811" w:rsidTr="656B209B" w14:paraId="262579D6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6FB0A4AB" w14:textId="77777777"/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P="656B209B" w:rsidRDefault="008C28A0" w14:paraId="66AA1646" w14:textId="65B8093A">
            <w:pPr>
              <w:pStyle w:val="ListParagraph"/>
              <w:numPr>
                <w:ilvl w:val="0"/>
                <w:numId w:val="2"/>
              </w:numPr>
              <w:rPr>
                <w:color w:val="555555"/>
                <w:sz w:val="17"/>
                <w:szCs w:val="17"/>
              </w:rPr>
            </w:pPr>
            <w:r w:rsidRPr="656B209B" w:rsidR="69345C39">
              <w:rPr>
                <w:color w:val="555555"/>
                <w:sz w:val="17"/>
                <w:szCs w:val="17"/>
              </w:rPr>
              <w:t>Evaluate whether current referral resources are sufficient</w:t>
            </w:r>
            <w:r w:rsidRPr="656B209B" w:rsidR="0A0D64B1">
              <w:rPr>
                <w:color w:val="555555"/>
                <w:sz w:val="17"/>
                <w:szCs w:val="17"/>
              </w:rPr>
              <w:t xml:space="preserve"> or if more work needs to be done</w:t>
            </w:r>
          </w:p>
        </w:tc>
      </w:tr>
      <w:tr w:rsidR="00D57811" w:rsidTr="656B209B" w14:paraId="0CDDB0E7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06BFCAA2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06CD4BB2" w14:textId="77777777">
            <w:r>
              <w:t>Review local, regional, statewide, and national adolescent substance use data</w:t>
            </w:r>
          </w:p>
        </w:tc>
      </w:tr>
    </w:tbl>
    <w:p w:rsidR="00D57811" w:rsidRDefault="00D57811" w14:paraId="45B2198A" w14:textId="77777777">
      <w:pPr>
        <w:spacing w:before="80"/>
      </w:pPr>
    </w:p>
    <w:tbl>
      <w:tblPr>
        <w:tblW w:w="9360" w:type="dxa"/>
        <w:tblBorders>
          <w:top w:val="none" w:color="FFFFFF" w:themeColor="background1" w:sz="0" w:space="0"/>
          <w:left w:val="none" w:color="FFFFFF" w:themeColor="background1" w:sz="0" w:space="0"/>
          <w:bottom w:val="none" w:color="FFFFFF" w:themeColor="background1" w:sz="0" w:space="0"/>
          <w:right w:val="none" w:color="FFFFFF" w:themeColor="background1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0"/>
        <w:gridCol w:w="375"/>
        <w:gridCol w:w="6975"/>
      </w:tblGrid>
      <w:tr w:rsidR="00D57811" w:rsidTr="656B209B" w14:paraId="1FBD6E23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5C8AAA28" w14:textId="77777777">
            <w:r>
              <w:rPr>
                <w:b/>
                <w:bCs/>
                <w:color w:val="444444"/>
                <w:sz w:val="18"/>
                <w:szCs w:val="18"/>
              </w:rPr>
              <w:t>Internal Referral Resources</w:t>
            </w:r>
          </w:p>
        </w:tc>
        <w:tc>
          <w:tcPr>
            <w:tcW w:w="7350" w:type="dxa"/>
            <w:gridSpan w:val="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4EAEB75E" w14:textId="77777777">
            <w:r>
              <w:t xml:space="preserve"> </w:t>
            </w:r>
          </w:p>
        </w:tc>
      </w:tr>
      <w:tr w:rsidR="00D57811" w:rsidTr="656B209B" w14:paraId="05822310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4136F827" w14:textId="77777777">
            <w:r>
              <w:rPr>
                <w:b/>
                <w:bCs/>
                <w:color w:val="444444"/>
                <w:sz w:val="18"/>
                <w:szCs w:val="18"/>
              </w:rPr>
              <w:t>External Referral Resources</w:t>
            </w:r>
          </w:p>
        </w:tc>
        <w:tc>
          <w:tcPr>
            <w:tcW w:w="7350" w:type="dxa"/>
            <w:gridSpan w:val="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74DAB5EC" w14:textId="77777777">
            <w:r>
              <w:t xml:space="preserve"> </w:t>
            </w:r>
          </w:p>
        </w:tc>
      </w:tr>
      <w:tr w:rsidR="00D57811" w:rsidTr="656B209B" w14:paraId="6BA5655E" w14:textId="77777777">
        <w:tblPrEx>
          <w:tblCellMar>
            <w:top w:w="0" w:type="dxa"/>
            <w:bottom w:w="0" w:type="dxa"/>
          </w:tblCellMar>
        </w:tblPrEx>
        <w:tc>
          <w:tcPr>
            <w:tcW w:w="2385" w:type="dxa"/>
            <w:gridSpan w:val="2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6C87C7E5" w14:textId="77777777">
            <w:r>
              <w:rPr>
                <w:b/>
                <w:bCs/>
                <w:color w:val="444444"/>
                <w:sz w:val="18"/>
                <w:szCs w:val="18"/>
              </w:rPr>
              <w:t>Notes from Data Review</w:t>
            </w:r>
          </w:p>
        </w:tc>
        <w:tc>
          <w:tcPr>
            <w:tcW w:w="6975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300C870A" w14:textId="77777777">
            <w:r>
              <w:t xml:space="preserve"> </w:t>
            </w:r>
          </w:p>
        </w:tc>
      </w:tr>
    </w:tbl>
    <w:p w:rsidR="00D57811" w:rsidRDefault="00D57811" w14:paraId="432EC614" w14:textId="77777777">
      <w:pPr>
        <w:spacing w:before="28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811" w14:paraId="4A3B3C2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shd w:val="clear" w:color="auto" w:fill="0D4A4F"/>
            <w:tcMar>
              <w:top w:w="120" w:type="dxa"/>
              <w:left w:w="200" w:type="dxa"/>
              <w:bottom w:w="80" w:type="dxa"/>
              <w:right w:w="200" w:type="dxa"/>
            </w:tcMar>
          </w:tcPr>
          <w:p w:rsidR="00D57811" w:rsidRDefault="008C28A0" w14:paraId="7471BBB6" w14:textId="77777777">
            <w:r>
              <w:rPr>
                <w:b/>
                <w:bCs/>
                <w:color w:val="C0DEE0"/>
                <w:sz w:val="18"/>
                <w:szCs w:val="18"/>
              </w:rPr>
              <w:t xml:space="preserve">STEP 2   </w:t>
            </w:r>
            <w:r>
              <w:rPr>
                <w:b/>
                <w:bCs/>
                <w:color w:val="FFFFFF"/>
                <w:sz w:val="24"/>
                <w:szCs w:val="24"/>
              </w:rPr>
              <w:t>Process &amp; Implementation Planning</w:t>
            </w:r>
          </w:p>
        </w:tc>
      </w:tr>
      <w:tr w:rsidR="00D57811" w14:paraId="69EA580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shd w:val="clear" w:color="auto" w:fill="E6F4F5"/>
            <w:tcMar>
              <w:top w:w="80" w:type="dxa"/>
              <w:left w:w="200" w:type="dxa"/>
              <w:bottom w:w="100" w:type="dxa"/>
              <w:right w:w="200" w:type="dxa"/>
            </w:tcMar>
          </w:tcPr>
          <w:p w:rsidR="00D57811" w:rsidRDefault="008C28A0" w14:paraId="5D7EF0D7" w14:textId="77777777">
            <w:r>
              <w:rPr>
                <w:i/>
                <w:iCs/>
                <w:color w:val="445555"/>
                <w:sz w:val="18"/>
                <w:szCs w:val="18"/>
              </w:rPr>
              <w:t>Plan all SBIRT components in detail — procedures, staffing, materials, training, and stakeholder communication.</w:t>
            </w:r>
          </w:p>
        </w:tc>
      </w:tr>
    </w:tbl>
    <w:p w:rsidR="00D57811" w:rsidRDefault="00D57811" w14:paraId="5E40AC6F" w14:textId="77777777">
      <w:pPr>
        <w:spacing w:before="16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811" w14:paraId="6AAC012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single" w:color="1A6B72" w:sz="12" w:space="0"/>
              <w:bottom w:val="single" w:color="C0DEE0" w:sz="3" w:space="0"/>
              <w:right w:val="none" w:color="FFFFFF" w:sz="0" w:space="0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D57811" w:rsidRDefault="008C28A0" w14:paraId="722403A0" w14:textId="77777777">
            <w:r>
              <w:rPr>
                <w:b/>
                <w:bCs/>
                <w:color w:val="0D4A4F"/>
              </w:rPr>
              <w:t>SBIRT Procedures</w:t>
            </w:r>
          </w:p>
        </w:tc>
      </w:tr>
    </w:tbl>
    <w:p w:rsidR="00D57811" w:rsidRDefault="00D57811" w14:paraId="63B4B132" w14:textId="77777777">
      <w:pPr>
        <w:spacing w:before="60"/>
      </w:pPr>
    </w:p>
    <w:tbl>
      <w:tblPr>
        <w:tblW w:w="9360" w:type="dxa"/>
        <w:tblBorders>
          <w:top w:val="none" w:color="FFFFFF" w:themeColor="background1" w:sz="0" w:space="0"/>
          <w:left w:val="none" w:color="FFFFFF" w:themeColor="background1" w:sz="0" w:space="0"/>
          <w:bottom w:val="none" w:color="FFFFFF" w:themeColor="background1" w:sz="0" w:space="0"/>
          <w:right w:val="none" w:color="FFFFFF" w:themeColor="background1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D57811" w:rsidTr="656B209B" w14:paraId="11DDD8C7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25FEB351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3731F056" w14:textId="77777777">
            <w:r>
              <w:t>Identify which grade(s) will go through SBIRT this year</w:t>
            </w:r>
          </w:p>
        </w:tc>
      </w:tr>
      <w:tr w:rsidR="00D57811" w:rsidTr="656B209B" w14:paraId="77415E0F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06D2135A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443D1AFE" w14:textId="77777777">
            <w:r>
              <w:t>Determine date(s) and timing for conducting SBIRT</w:t>
            </w:r>
          </w:p>
        </w:tc>
      </w:tr>
      <w:tr w:rsidR="00D57811" w:rsidTr="656B209B" w14:paraId="63391B17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3F360CF8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179C536C" w14:textId="77777777">
            <w:r>
              <w:t>Identify location(s) for screening</w:t>
            </w:r>
          </w:p>
        </w:tc>
      </w:tr>
      <w:tr w:rsidR="00D57811" w:rsidTr="656B209B" w14:paraId="5C0B4B32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20D13ECA" w14:textId="77777777"/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P="656B209B" w:rsidRDefault="008C28A0" w14:paraId="16628169" w14:textId="78814A82">
            <w:pPr>
              <w:pStyle w:val="ListParagraph"/>
              <w:numPr>
                <w:ilvl w:val="0"/>
                <w:numId w:val="3"/>
              </w:numPr>
              <w:rPr>
                <w:color w:val="555555"/>
                <w:sz w:val="17"/>
                <w:szCs w:val="17"/>
              </w:rPr>
            </w:pPr>
            <w:r w:rsidRPr="656B209B" w:rsidR="69345C39">
              <w:rPr>
                <w:color w:val="555555"/>
                <w:sz w:val="17"/>
                <w:szCs w:val="17"/>
              </w:rPr>
              <w:t>Ensure privacy, confidentiality, adequate visual separation, and noise control</w:t>
            </w:r>
          </w:p>
        </w:tc>
      </w:tr>
      <w:tr w:rsidR="00D57811" w:rsidTr="656B209B" w14:paraId="52A4FEDA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3850A3E4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08AC3CCB" w14:textId="77777777">
            <w:r>
              <w:t>Establish a process for tracking which students have been screened</w:t>
            </w:r>
          </w:p>
        </w:tc>
      </w:tr>
      <w:tr w:rsidR="00D57811" w:rsidTr="656B209B" w14:paraId="3172CD10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17D8B210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P="656B209B" w:rsidRDefault="008C28A0" w14:paraId="6F33CE00" w14:textId="0901D6AF">
            <w:pPr>
              <w:pStyle w:val="Normal"/>
              <w:rPr>
                <w:rFonts w:ascii="Verdana" w:hAnsi="Verdana" w:eastAsia="Verdana" w:cs="Verdana"/>
                <w:color w:val="1A1A1A"/>
              </w:rPr>
            </w:pPr>
            <w:r w:rsidR="69345C39">
              <w:rPr/>
              <w:t>Identify</w:t>
            </w:r>
            <w:r w:rsidR="69345C39">
              <w:rPr/>
              <w:t xml:space="preserve"> staff involved in conducting screenings</w:t>
            </w:r>
            <w:r w:rsidR="17E84C1B">
              <w:rPr/>
              <w:t xml:space="preserve"> (e.g., school nurses, guidance counselors, adjustment counselors, social workers)</w:t>
            </w:r>
          </w:p>
        </w:tc>
      </w:tr>
      <w:tr w:rsidR="00D57811" w:rsidTr="656B209B" w14:paraId="73394003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7C122334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5EDD84B7" w14:textId="77777777">
            <w:r>
              <w:t>Determine process for pairing students with screeners (if applicable)</w:t>
            </w:r>
          </w:p>
        </w:tc>
      </w:tr>
      <w:tr w:rsidR="00D57811" w:rsidTr="656B209B" w14:paraId="301EFE6E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7659A3A1" w14:textId="77777777"/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P="656B209B" w:rsidRDefault="008C28A0" w14:paraId="67E75118" w14:textId="58B4A900">
            <w:pPr>
              <w:pStyle w:val="ListParagraph"/>
              <w:numPr>
                <w:ilvl w:val="0"/>
                <w:numId w:val="4"/>
              </w:numPr>
              <w:rPr>
                <w:color w:val="555555"/>
                <w:sz w:val="17"/>
                <w:szCs w:val="17"/>
              </w:rPr>
            </w:pPr>
            <w:r w:rsidRPr="656B209B" w:rsidR="69345C39">
              <w:rPr>
                <w:color w:val="555555"/>
                <w:sz w:val="17"/>
                <w:szCs w:val="17"/>
              </w:rPr>
              <w:t>Random assignment, or pre-matched (e.g., students with health conditions paired with nurses)</w:t>
            </w:r>
          </w:p>
        </w:tc>
      </w:tr>
      <w:tr w:rsidR="00D57811" w:rsidTr="656B209B" w14:paraId="2B1D64EF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30138D57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7922121A" w14:textId="77777777">
            <w:r>
              <w:t>Identify personnel responsible for referrals and warm hand-offs</w:t>
            </w:r>
          </w:p>
        </w:tc>
      </w:tr>
      <w:tr w:rsidR="00D57811" w:rsidTr="656B209B" w14:paraId="232B4CD9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21B5F779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5CE39DD8" w14:textId="77777777">
            <w:r>
              <w:t>Establish data collection process using the MDPH Data Collection Tool</w:t>
            </w:r>
          </w:p>
        </w:tc>
      </w:tr>
    </w:tbl>
    <w:p w:rsidR="656B209B" w:rsidRDefault="656B209B" w14:paraId="39B119BB" w14:textId="6E461FE0"/>
    <w:p w:rsidR="00D57811" w:rsidRDefault="00D57811" w14:paraId="740CF82B" w14:textId="77777777">
      <w:pPr>
        <w:spacing w:before="8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560"/>
      </w:tblGrid>
      <w:tr w:rsidR="00D57811" w14:paraId="1230503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30996E7A" w14:textId="77777777">
            <w:r>
              <w:rPr>
                <w:b/>
                <w:bCs/>
                <w:color w:val="444444"/>
                <w:sz w:val="18"/>
                <w:szCs w:val="18"/>
              </w:rPr>
              <w:t>Grade(s)</w:t>
            </w:r>
          </w:p>
        </w:tc>
        <w:tc>
          <w:tcPr>
            <w:tcW w:w="75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093004AF" w14:textId="77777777">
            <w:r>
              <w:t xml:space="preserve"> </w:t>
            </w:r>
          </w:p>
        </w:tc>
      </w:tr>
      <w:tr w:rsidR="00D57811" w14:paraId="3095CB3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62813E7E" w14:textId="77777777">
            <w:r>
              <w:rPr>
                <w:b/>
                <w:bCs/>
                <w:color w:val="444444"/>
                <w:sz w:val="18"/>
                <w:szCs w:val="18"/>
              </w:rPr>
              <w:t>Screening Location(s)</w:t>
            </w:r>
          </w:p>
        </w:tc>
        <w:tc>
          <w:tcPr>
            <w:tcW w:w="75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134747AF" w14:textId="77777777">
            <w:r>
              <w:t xml:space="preserve"> </w:t>
            </w:r>
          </w:p>
        </w:tc>
      </w:tr>
      <w:tr w:rsidR="00D57811" w14:paraId="5BEB2FD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7DA27B49" w14:textId="77777777">
            <w:r>
              <w:rPr>
                <w:b/>
                <w:bCs/>
                <w:color w:val="444444"/>
                <w:sz w:val="18"/>
                <w:szCs w:val="18"/>
              </w:rPr>
              <w:t>Staff Screeners</w:t>
            </w:r>
          </w:p>
        </w:tc>
        <w:tc>
          <w:tcPr>
            <w:tcW w:w="75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5D608C17" w14:textId="77777777">
            <w:r>
              <w:t xml:space="preserve"> </w:t>
            </w:r>
          </w:p>
        </w:tc>
      </w:tr>
      <w:tr w:rsidR="00D57811" w14:paraId="22CA094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68970AA4" w14:textId="77777777">
            <w:r>
              <w:rPr>
                <w:b/>
                <w:bCs/>
                <w:color w:val="444444"/>
                <w:sz w:val="18"/>
                <w:szCs w:val="18"/>
              </w:rPr>
              <w:t>Referral Personnel</w:t>
            </w:r>
          </w:p>
        </w:tc>
        <w:tc>
          <w:tcPr>
            <w:tcW w:w="75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058036FC" w14:textId="77777777">
            <w:r>
              <w:t xml:space="preserve"> </w:t>
            </w:r>
          </w:p>
        </w:tc>
      </w:tr>
    </w:tbl>
    <w:p w:rsidR="00D57811" w:rsidRDefault="00D57811" w14:paraId="3BD20D28" w14:textId="77777777">
      <w:pPr>
        <w:spacing w:before="16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811" w14:paraId="7AB124E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single" w:color="1A6B72" w:sz="12" w:space="0"/>
              <w:bottom w:val="single" w:color="C0DEE0" w:sz="3" w:space="0"/>
              <w:right w:val="none" w:color="FFFFFF" w:sz="0" w:space="0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D57811" w:rsidRDefault="008C28A0" w14:paraId="044F8BC1" w14:textId="77777777">
            <w:r>
              <w:rPr>
                <w:b/>
                <w:bCs/>
                <w:color w:val="0D4A4F"/>
              </w:rPr>
              <w:t>Materials &amp; Language Preparation</w:t>
            </w:r>
          </w:p>
        </w:tc>
      </w:tr>
    </w:tbl>
    <w:p w:rsidR="00D57811" w:rsidRDefault="00D57811" w14:paraId="78E0CDA9" w14:textId="77777777">
      <w:pPr>
        <w:spacing w:before="6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D57811" w14:paraId="5DF3679F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633ECB65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single" w:color="EEEEEE" w:sz="1" w:space="0"/>
              <w:right w:val="none" w:color="FFFFFF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7B0DDD65" w14:textId="77777777">
            <w:r>
              <w:t>Determine educational materials or information to share with students</w:t>
            </w:r>
          </w:p>
        </w:tc>
      </w:tr>
      <w:tr w:rsidR="00D57811" w14:paraId="2287374C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5DDB2962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single" w:color="EEEEEE" w:sz="1" w:space="0"/>
              <w:right w:val="none" w:color="FFFFFF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3BCF80A6" w14:textId="77777777">
            <w:r>
              <w:t>Identify languages needed for SBIRT materials and screening tools</w:t>
            </w:r>
          </w:p>
        </w:tc>
      </w:tr>
      <w:tr w:rsidR="00D57811" w14:paraId="53695E9E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38613407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single" w:color="EEEEEE" w:sz="1" w:space="0"/>
              <w:right w:val="none" w:color="FFFFFF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0415CD15" w14:textId="77777777">
            <w:r>
              <w:t>Identify and address other population-specific barriers to SBIRT completion</w:t>
            </w:r>
          </w:p>
        </w:tc>
      </w:tr>
      <w:tr w:rsidR="00D57811" w14:paraId="566A3FFD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0C5FB1E3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single" w:color="EEEEEE" w:sz="1" w:space="0"/>
              <w:right w:val="none" w:color="FFFFFF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4E3806D0" w14:textId="77777777">
            <w:r>
              <w:t>Prepare screener binders or kits to have on hand during screening:</w:t>
            </w:r>
          </w:p>
        </w:tc>
      </w:tr>
      <w:tr w:rsidR="00D57811" w14:paraId="5A6256AD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4525B25D" w14:textId="77777777"/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52387160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Introduction / screening script</w:t>
            </w:r>
          </w:p>
        </w:tc>
      </w:tr>
      <w:tr w:rsidR="00D57811" w14:paraId="7416D740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09A40CC8" w14:textId="77777777"/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758B17A4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CRAFFT+N screening tool (English + other languages as needed)</w:t>
            </w:r>
          </w:p>
        </w:tc>
      </w:tr>
      <w:tr w:rsidR="00D57811" w14:paraId="16B30F9A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2B4CA903" w14:textId="77777777"/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36FCAE2F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REACT and BNI conversation guides for reference</w:t>
            </w:r>
          </w:p>
        </w:tc>
      </w:tr>
      <w:tr w:rsidR="00D57811" w14:paraId="698E43B3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6E6A4835" w14:textId="77777777"/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7E60FB1B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Fact sheets and readiness ruler</w:t>
            </w:r>
          </w:p>
        </w:tc>
      </w:tr>
      <w:tr w:rsidR="00D57811" w14:paraId="38627C12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11C824D7" w14:textId="77777777"/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4639F46B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Consent forms to disclose information</w:t>
            </w:r>
          </w:p>
        </w:tc>
      </w:tr>
      <w:tr w:rsidR="00D57811" w14:paraId="2505905D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353E9827" w14:textId="77777777"/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3D5FF34C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Scripts for calling parents (e.g., immediate threat of harm situations)</w:t>
            </w:r>
          </w:p>
        </w:tc>
      </w:tr>
      <w:tr w:rsidR="00D57811" w14:paraId="79F17A15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61800CE2" w14:textId="77777777"/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087B36C9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List of current in-school and community resources with contact information</w:t>
            </w:r>
          </w:p>
        </w:tc>
      </w:tr>
      <w:tr w:rsidR="00D57811" w14:paraId="2AA27FC7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3FE57941" w14:textId="77777777"/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616995BE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Laptop or tablet for recording de-identified results</w:t>
            </w:r>
          </w:p>
        </w:tc>
      </w:tr>
    </w:tbl>
    <w:p w:rsidR="00D57811" w:rsidRDefault="00D57811" w14:paraId="370CC265" w14:textId="77777777">
      <w:pPr>
        <w:spacing w:before="16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811" w14:paraId="7D6AF72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single" w:color="1A6B72" w:sz="12" w:space="0"/>
              <w:bottom w:val="single" w:color="C0DEE0" w:sz="3" w:space="0"/>
              <w:right w:val="none" w:color="FFFFFF" w:sz="0" w:space="0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D57811" w:rsidRDefault="008C28A0" w14:paraId="7F8A7301" w14:textId="77777777">
            <w:r>
              <w:rPr>
                <w:b/>
                <w:bCs/>
                <w:color w:val="0D4A4F"/>
              </w:rPr>
              <w:t>Stakeholder Communication</w:t>
            </w:r>
          </w:p>
        </w:tc>
      </w:tr>
    </w:tbl>
    <w:p w:rsidR="00D57811" w:rsidRDefault="00D57811" w14:paraId="0B9894DF" w14:textId="77777777">
      <w:pPr>
        <w:spacing w:before="6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D57811" w14:paraId="5ED4028D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7793F2AB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single" w:color="EEEEEE" w:sz="1" w:space="0"/>
              <w:right w:val="none" w:color="FFFFFF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01D18B27" w14:textId="77777777">
            <w:r>
              <w:t>Send parent/guardian letter before start of school year</w:t>
            </w:r>
          </w:p>
        </w:tc>
      </w:tr>
      <w:tr w:rsidR="00D57811" w14:paraId="79E1FB38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0672BB96" w14:textId="77777777"/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7A93243C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Include overview of SBIRT process and opt-out information</w:t>
            </w:r>
          </w:p>
        </w:tc>
      </w:tr>
      <w:tr w:rsidR="00D57811" w14:paraId="2F51A1CC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6D6F830F" w14:textId="77777777"/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6A03D00E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Supplement with automated calls, emails, and/or website posting</w:t>
            </w:r>
          </w:p>
        </w:tc>
      </w:tr>
      <w:tr w:rsidR="00D57811" w14:paraId="453605C5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69B8DA7C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single" w:color="EEEEEE" w:sz="1" w:space="0"/>
              <w:right w:val="none" w:color="FFFFFF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73A2BCE8" w14:textId="77777777">
            <w:r>
              <w:t>Communicate with students ahead of SBIRT</w:t>
            </w:r>
          </w:p>
        </w:tc>
      </w:tr>
      <w:tr w:rsidR="00D57811" w14:paraId="7BAFA106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44882936" w14:textId="77777777"/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36A1E3DF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Use an assembly or announcement for the targeted grade(s)</w:t>
            </w:r>
          </w:p>
        </w:tc>
      </w:tr>
      <w:tr w:rsidR="00D57811" w14:paraId="7B540E44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1BC15A2B" w14:textId="77777777"/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63ACE82E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Students need less lead time than parents but should know SBIRT is part of routine health screenings</w:t>
            </w:r>
          </w:p>
        </w:tc>
      </w:tr>
      <w:tr w:rsidR="00D57811" w14:paraId="39DDA91C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62B43392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sz="0" w:space="0"/>
              <w:left w:val="none" w:color="FFFFFF" w:sz="0" w:space="0"/>
              <w:bottom w:val="single" w:color="EEEEEE" w:sz="1" w:space="0"/>
              <w:right w:val="none" w:color="FFFFFF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362B6565" w14:textId="77777777">
            <w:r>
              <w:t>Develop scripts for calling parents when necessary (e.g., immediate threat of harm)</w:t>
            </w:r>
          </w:p>
        </w:tc>
      </w:tr>
    </w:tbl>
    <w:p w:rsidR="00D57811" w:rsidRDefault="00D57811" w14:paraId="07AD73B6" w14:textId="77777777">
      <w:pPr>
        <w:spacing w:before="8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560"/>
      </w:tblGrid>
      <w:tr w:rsidR="00D57811" w14:paraId="3D0F0FF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243CCD1C" w14:textId="77777777">
            <w:r>
              <w:rPr>
                <w:b/>
                <w:bCs/>
                <w:color w:val="444444"/>
                <w:sz w:val="18"/>
                <w:szCs w:val="18"/>
              </w:rPr>
              <w:t>Parent Notification Date</w:t>
            </w:r>
          </w:p>
        </w:tc>
        <w:tc>
          <w:tcPr>
            <w:tcW w:w="75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4B95634B" w14:textId="77777777">
            <w:r>
              <w:t xml:space="preserve"> </w:t>
            </w:r>
          </w:p>
        </w:tc>
      </w:tr>
      <w:tr w:rsidR="00D57811" w14:paraId="410F871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05E4106F" w14:textId="77777777">
            <w:r>
              <w:rPr>
                <w:b/>
                <w:bCs/>
                <w:color w:val="444444"/>
                <w:sz w:val="18"/>
                <w:szCs w:val="18"/>
              </w:rPr>
              <w:t>Student Notification Method</w:t>
            </w:r>
          </w:p>
        </w:tc>
        <w:tc>
          <w:tcPr>
            <w:tcW w:w="75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1957316B" w14:textId="77777777">
            <w:r>
              <w:t xml:space="preserve"> </w:t>
            </w:r>
          </w:p>
        </w:tc>
      </w:tr>
    </w:tbl>
    <w:p w:rsidR="00D57811" w:rsidRDefault="00D57811" w14:paraId="0BBEB0E3" w14:textId="77777777">
      <w:pPr>
        <w:spacing w:before="16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811" w14:paraId="3C320C4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single" w:color="1A6B72" w:sz="12" w:space="0"/>
              <w:bottom w:val="single" w:color="C0DEE0" w:sz="3" w:space="0"/>
              <w:right w:val="none" w:color="FFFFFF" w:sz="0" w:space="0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D57811" w:rsidRDefault="008C28A0" w14:paraId="2D94B009" w14:textId="77777777">
            <w:r>
              <w:rPr>
                <w:b/>
                <w:bCs/>
                <w:color w:val="0D4A4F"/>
              </w:rPr>
              <w:t>Training &amp; Confidentiality</w:t>
            </w:r>
          </w:p>
        </w:tc>
      </w:tr>
    </w:tbl>
    <w:p w:rsidR="00D57811" w:rsidRDefault="00D57811" w14:paraId="670D0249" w14:textId="77777777">
      <w:pPr>
        <w:spacing w:before="60"/>
      </w:pPr>
    </w:p>
    <w:tbl>
      <w:tblPr>
        <w:tblW w:w="9360" w:type="dxa"/>
        <w:tblBorders>
          <w:top w:val="none" w:color="FFFFFF" w:themeColor="background1" w:sz="0" w:space="0"/>
          <w:left w:val="none" w:color="FFFFFF" w:themeColor="background1" w:sz="0" w:space="0"/>
          <w:bottom w:val="none" w:color="FFFFFF" w:themeColor="background1" w:sz="0" w:space="0"/>
          <w:right w:val="none" w:color="FFFFFF" w:themeColor="background1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D57811" w:rsidTr="46955648" w14:paraId="1D42A517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791DA134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00BE3D4F" w14:textId="77777777">
            <w:r>
              <w:t>Ensure all SBIRT team members have completed required training</w:t>
            </w:r>
          </w:p>
        </w:tc>
      </w:tr>
      <w:tr w:rsidR="00D57811" w:rsidTr="46955648" w14:paraId="1B8DFBA8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222518A4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042F098C" w14:textId="77777777">
            <w:r>
              <w:t>Review and communicate confidentiality policies and procedures</w:t>
            </w:r>
          </w:p>
        </w:tc>
      </w:tr>
      <w:tr w:rsidR="00D57811" w:rsidTr="46955648" w14:paraId="4C06F2C9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30FC0D8F" w14:textId="77777777"/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50A10343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Confirm parents/guardians and students have been informed of policies</w:t>
            </w:r>
          </w:p>
        </w:tc>
      </w:tr>
      <w:tr w:rsidR="00D57811" w:rsidTr="46955648" w14:paraId="0412FCCB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419CF3DE" w14:textId="77777777"/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3D44663D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Confirm all school personnel have been informed of policies</w:t>
            </w:r>
          </w:p>
        </w:tc>
      </w:tr>
      <w:tr w:rsidR="00D57811" w:rsidTr="46955648" w14:paraId="1268DE71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30" w:type="dxa"/>
              <w:left w:w="80" w:type="dxa"/>
              <w:bottom w:w="30" w:type="dxa"/>
              <w:right w:w="60" w:type="dxa"/>
            </w:tcMar>
          </w:tcPr>
          <w:p w:rsidR="00D57811" w:rsidRDefault="00D57811" w14:paraId="6778A7EC" w14:textId="77777777"/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30" w:type="dxa"/>
              <w:left w:w="400" w:type="dxa"/>
              <w:bottom w:w="30" w:type="dxa"/>
              <w:right w:w="80" w:type="dxa"/>
            </w:tcMar>
          </w:tcPr>
          <w:p w:rsidR="00D57811" w:rsidRDefault="008C28A0" w14:paraId="1ACF0112" w14:textId="77777777">
            <w:r>
              <w:rPr>
                <w:color w:val="1A6B72"/>
                <w:sz w:val="17"/>
                <w:szCs w:val="17"/>
              </w:rPr>
              <w:t xml:space="preserve">–  </w:t>
            </w:r>
            <w:r>
              <w:rPr>
                <w:color w:val="555555"/>
                <w:sz w:val="17"/>
                <w:szCs w:val="17"/>
              </w:rPr>
              <w:t>Establish a process to obtain written consent to disclose information</w:t>
            </w:r>
          </w:p>
        </w:tc>
      </w:tr>
    </w:tbl>
    <w:p w:rsidR="00D57811" w:rsidRDefault="00D57811" w14:paraId="5C2A52CA" w14:textId="77777777">
      <w:pPr>
        <w:spacing w:before="28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811" w14:paraId="2DFAD4E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shd w:val="clear" w:color="auto" w:fill="0D4A4F"/>
            <w:tcMar>
              <w:top w:w="120" w:type="dxa"/>
              <w:left w:w="200" w:type="dxa"/>
              <w:bottom w:w="80" w:type="dxa"/>
              <w:right w:w="200" w:type="dxa"/>
            </w:tcMar>
          </w:tcPr>
          <w:p w:rsidR="00D57811" w:rsidRDefault="008C28A0" w14:paraId="5EB702FF" w14:textId="77777777">
            <w:r>
              <w:rPr>
                <w:b/>
                <w:bCs/>
                <w:color w:val="C0DEE0"/>
                <w:sz w:val="18"/>
                <w:szCs w:val="18"/>
              </w:rPr>
              <w:t xml:space="preserve">STEP 3   </w:t>
            </w:r>
            <w:r>
              <w:rPr>
                <w:b/>
                <w:bCs/>
                <w:color w:val="FFFFFF"/>
                <w:sz w:val="24"/>
                <w:szCs w:val="24"/>
              </w:rPr>
              <w:t>Refinement &amp; Sustainability</w:t>
            </w:r>
          </w:p>
        </w:tc>
      </w:tr>
      <w:tr w:rsidR="00D57811" w14:paraId="6A7B177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shd w:val="clear" w:color="auto" w:fill="E6F4F5"/>
            <w:tcMar>
              <w:top w:w="80" w:type="dxa"/>
              <w:left w:w="200" w:type="dxa"/>
              <w:bottom w:w="100" w:type="dxa"/>
              <w:right w:w="200" w:type="dxa"/>
            </w:tcMar>
          </w:tcPr>
          <w:p w:rsidR="00D57811" w:rsidRDefault="008C28A0" w14:paraId="0AC60A05" w14:textId="77777777">
            <w:r>
              <w:rPr>
                <w:i/>
                <w:iCs/>
                <w:color w:val="445555"/>
                <w:sz w:val="18"/>
                <w:szCs w:val="18"/>
              </w:rPr>
              <w:t>Evaluate your SBIRT process after each cycle and document best practices for long-term sustainability.</w:t>
            </w:r>
          </w:p>
        </w:tc>
      </w:tr>
    </w:tbl>
    <w:p w:rsidR="00D57811" w:rsidRDefault="00D57811" w14:paraId="0F400C2C" w14:textId="77777777">
      <w:pPr>
        <w:spacing w:before="160"/>
      </w:pPr>
    </w:p>
    <w:tbl>
      <w:tblPr>
        <w:tblW w:w="9360" w:type="dxa"/>
        <w:tblBorders>
          <w:top w:val="none" w:color="FFFFFF" w:themeColor="background1" w:sz="0" w:space="0"/>
          <w:left w:val="none" w:color="FFFFFF" w:themeColor="background1" w:sz="0" w:space="0"/>
          <w:bottom w:val="none" w:color="FFFFFF" w:themeColor="background1" w:sz="0" w:space="0"/>
          <w:right w:val="none" w:color="FFFFFF" w:themeColor="background1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D57811" w:rsidTr="46955648" w14:paraId="2B7A43A1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271FA297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03AD53F3" w14:textId="77777777">
            <w:proofErr w:type="gramStart"/>
            <w:r>
              <w:t>Document</w:t>
            </w:r>
            <w:proofErr w:type="gramEnd"/>
            <w:r>
              <w:t xml:space="preserve"> the current year's SBIRT plan for future reference</w:t>
            </w:r>
          </w:p>
        </w:tc>
      </w:tr>
      <w:tr w:rsidR="00D57811" w:rsidTr="46955648" w14:paraId="3AE1A854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0C8153BA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5875D10C" w14:textId="2026FBF4">
            <w:r w:rsidR="31ED2472">
              <w:rPr/>
              <w:t>Schedule a post-SBIRT debrief meeting</w:t>
            </w:r>
            <w:r w:rsidR="02719A26">
              <w:rPr/>
              <w:t xml:space="preserve"> </w:t>
            </w:r>
          </w:p>
        </w:tc>
      </w:tr>
      <w:tr w:rsidR="00D57811" w:rsidTr="46955648" w14:paraId="25D9ECA4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76C9CC68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36B3ABFD" w14:textId="77777777">
            <w:r>
              <w:t>Determine ongoing staff training needs</w:t>
            </w:r>
          </w:p>
        </w:tc>
      </w:tr>
      <w:tr w:rsidR="00D57811" w:rsidTr="46955648" w14:paraId="642E041D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3458205A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33DDEF31" w14:textId="77777777">
            <w:r>
              <w:t>Review and revise school policies and procedures to formally incorporate SBIRT</w:t>
            </w:r>
          </w:p>
        </w:tc>
      </w:tr>
      <w:tr w:rsidR="00D57811" w:rsidTr="46955648" w14:paraId="2AC94163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color="FFFFFF" w:themeColor="background1" w:sz="0" w:space="0"/>
              <w:left w:val="none" w:color="FFFFFF" w:themeColor="background1" w:sz="0" w:space="0"/>
              <w:bottom w:val="none" w:color="FFFFFF" w:themeColor="background1" w:sz="0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:rsidR="00D57811" w:rsidRDefault="008C28A0" w14:paraId="5460BA28" w14:textId="77777777">
            <w:pPr>
              <w:jc w:val="center"/>
            </w:pPr>
            <w:r>
              <w:rPr>
                <w:color w:val="1A6B72"/>
                <w:sz w:val="22"/>
                <w:szCs w:val="22"/>
              </w:rPr>
              <w:t>☐</w:t>
            </w:r>
          </w:p>
        </w:tc>
        <w:tc>
          <w:tcPr>
            <w:tcW w:w="8880" w:type="dxa"/>
            <w:tcBorders>
              <w:top w:val="none" w:color="FFFFFF" w:themeColor="background1" w:sz="0" w:space="0"/>
              <w:left w:val="none" w:color="FFFFFF" w:themeColor="background1" w:sz="0" w:space="0"/>
              <w:bottom w:val="single" w:color="EEEEEE" w:sz="1" w:space="0"/>
              <w:right w:val="none" w:color="FFFFFF" w:themeColor="background1" w:sz="0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7811" w:rsidRDefault="008C28A0" w14:paraId="1DD26068" w14:textId="77777777">
            <w:r>
              <w:t>Survey stakeholders for feedback on the SBIRT process</w:t>
            </w:r>
          </w:p>
        </w:tc>
      </w:tr>
    </w:tbl>
    <w:p w:rsidR="00D57811" w:rsidRDefault="00D57811" w14:paraId="05DE3102" w14:textId="77777777">
      <w:pPr>
        <w:spacing w:before="8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560"/>
      </w:tblGrid>
      <w:tr w:rsidR="00D57811" w14:paraId="4DB7706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380ADC7D" w14:textId="77777777">
            <w:r>
              <w:rPr>
                <w:b/>
                <w:bCs/>
                <w:color w:val="444444"/>
                <w:sz w:val="18"/>
                <w:szCs w:val="18"/>
              </w:rPr>
              <w:t>Debrief Meeting Date &amp; Time</w:t>
            </w:r>
          </w:p>
        </w:tc>
        <w:tc>
          <w:tcPr>
            <w:tcW w:w="75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13B97B2F" w14:textId="77777777">
            <w:r>
              <w:t xml:space="preserve"> </w:t>
            </w:r>
          </w:p>
        </w:tc>
      </w:tr>
      <w:tr w:rsidR="00D57811" w14:paraId="0CE36F1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115FC6FC" w14:textId="77777777">
            <w:r>
              <w:rPr>
                <w:b/>
                <w:bCs/>
                <w:color w:val="444444"/>
                <w:sz w:val="18"/>
                <w:szCs w:val="18"/>
              </w:rPr>
              <w:t>Stakeholder Survey Plan</w:t>
            </w:r>
          </w:p>
        </w:tc>
        <w:tc>
          <w:tcPr>
            <w:tcW w:w="75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57811" w:rsidRDefault="008C28A0" w14:paraId="2261616E" w14:textId="77777777">
            <w:r>
              <w:t xml:space="preserve"> </w:t>
            </w:r>
          </w:p>
        </w:tc>
      </w:tr>
    </w:tbl>
    <w:p w:rsidR="00D57811" w:rsidRDefault="00D57811" w14:paraId="0C2871D6" w14:textId="77777777">
      <w:pPr>
        <w:spacing w:before="240"/>
      </w:pPr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811" w14:paraId="5714D0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shd w:val="clear" w:color="auto" w:fill="E6F4F5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D57811" w:rsidRDefault="008C28A0" w14:paraId="06A3DAFD" w14:textId="77777777">
            <w:r>
              <w:rPr>
                <w:b/>
                <w:bCs/>
                <w:color w:val="0D4A4F"/>
                <w:sz w:val="21"/>
                <w:szCs w:val="21"/>
              </w:rPr>
              <w:t>Additional Notes</w:t>
            </w:r>
          </w:p>
        </w:tc>
      </w:tr>
      <w:tr w:rsidR="00D57811" w14:paraId="59A4BE6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CCCCCC" w:sz="1" w:space="0"/>
              <w:left w:val="single" w:color="CCCCCC" w:sz="1" w:space="0"/>
              <w:bottom w:val="single" w:color="CCCCCC" w:sz="1" w:space="0"/>
              <w:right w:val="single" w:color="CCCCCC" w:sz="1" w:space="0"/>
            </w:tcBorders>
            <w:tcMar>
              <w:top w:w="120" w:type="dxa"/>
              <w:left w:w="160" w:type="dxa"/>
              <w:bottom w:w="1200" w:type="dxa"/>
              <w:right w:w="160" w:type="dxa"/>
            </w:tcMar>
          </w:tcPr>
          <w:p w:rsidR="00D57811" w:rsidRDefault="008C28A0" w14:paraId="549E580D" w14:textId="77777777">
            <w:r>
              <w:lastRenderedPageBreak/>
              <w:t xml:space="preserve"> </w:t>
            </w:r>
          </w:p>
        </w:tc>
      </w:tr>
    </w:tbl>
    <w:p w:rsidR="00D57811" w:rsidRDefault="00D57811" w14:paraId="2029E497" w14:textId="77777777">
      <w:pPr>
        <w:spacing w:before="200"/>
      </w:pPr>
    </w:p>
    <w:p w:rsidR="00D57811" w:rsidRDefault="008C28A0" w14:paraId="023346E8" w14:textId="77777777">
      <w:pPr>
        <w:jc w:val="center"/>
      </w:pPr>
      <w:r>
        <w:rPr>
          <w:i/>
          <w:iCs/>
          <w:color w:val="999999"/>
          <w:sz w:val="16"/>
          <w:szCs w:val="16"/>
        </w:rPr>
        <w:t xml:space="preserve">For training resources visit the MASBIRT TTA </w:t>
      </w:r>
      <w:proofErr w:type="gramStart"/>
      <w:r>
        <w:rPr>
          <w:i/>
          <w:iCs/>
          <w:color w:val="999999"/>
          <w:sz w:val="16"/>
          <w:szCs w:val="16"/>
        </w:rPr>
        <w:t>website  •</w:t>
      </w:r>
      <w:proofErr w:type="gramEnd"/>
      <w:r>
        <w:rPr>
          <w:i/>
          <w:iCs/>
          <w:color w:val="999999"/>
          <w:sz w:val="16"/>
          <w:szCs w:val="16"/>
        </w:rPr>
        <w:t xml:space="preserve">  Review and update this checklist each school year</w:t>
      </w:r>
    </w:p>
    <w:sectPr w:rsidR="00D57811">
      <w:pgSz w:w="12240" w:h="15840" w:orient="portrait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16fde9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80d3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a70e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507D1FDB"/>
    <w:multiLevelType w:val="hybridMultilevel"/>
    <w:tmpl w:val="74683018"/>
    <w:lvl w:ilvl="0" w:tplc="703AE766">
      <w:start w:val="1"/>
      <w:numFmt w:val="bullet"/>
      <w:lvlText w:val="●"/>
      <w:lvlJc w:val="left"/>
      <w:pPr>
        <w:ind w:left="720" w:hanging="360"/>
      </w:pPr>
    </w:lvl>
    <w:lvl w:ilvl="1" w:tplc="EF88E684">
      <w:start w:val="1"/>
      <w:numFmt w:val="bullet"/>
      <w:lvlText w:val="○"/>
      <w:lvlJc w:val="left"/>
      <w:pPr>
        <w:ind w:left="1440" w:hanging="360"/>
      </w:pPr>
    </w:lvl>
    <w:lvl w:ilvl="2" w:tplc="FF980350">
      <w:start w:val="1"/>
      <w:numFmt w:val="bullet"/>
      <w:lvlText w:val="■"/>
      <w:lvlJc w:val="left"/>
      <w:pPr>
        <w:ind w:left="2160" w:hanging="360"/>
      </w:pPr>
    </w:lvl>
    <w:lvl w:ilvl="3" w:tplc="550412EE">
      <w:start w:val="1"/>
      <w:numFmt w:val="bullet"/>
      <w:lvlText w:val="●"/>
      <w:lvlJc w:val="left"/>
      <w:pPr>
        <w:ind w:left="2880" w:hanging="360"/>
      </w:pPr>
    </w:lvl>
    <w:lvl w:ilvl="4" w:tplc="905478B0">
      <w:start w:val="1"/>
      <w:numFmt w:val="bullet"/>
      <w:lvlText w:val="○"/>
      <w:lvlJc w:val="left"/>
      <w:pPr>
        <w:ind w:left="3600" w:hanging="360"/>
      </w:pPr>
    </w:lvl>
    <w:lvl w:ilvl="5" w:tplc="5F5A62C2">
      <w:start w:val="1"/>
      <w:numFmt w:val="bullet"/>
      <w:lvlText w:val="■"/>
      <w:lvlJc w:val="left"/>
      <w:pPr>
        <w:ind w:left="4320" w:hanging="360"/>
      </w:pPr>
    </w:lvl>
    <w:lvl w:ilvl="6" w:tplc="087A727C">
      <w:start w:val="1"/>
      <w:numFmt w:val="bullet"/>
      <w:lvlText w:val="●"/>
      <w:lvlJc w:val="left"/>
      <w:pPr>
        <w:ind w:left="5040" w:hanging="360"/>
      </w:pPr>
    </w:lvl>
    <w:lvl w:ilvl="7" w:tplc="6806203E">
      <w:start w:val="1"/>
      <w:numFmt w:val="bullet"/>
      <w:lvlText w:val="●"/>
      <w:lvlJc w:val="left"/>
      <w:pPr>
        <w:ind w:left="5760" w:hanging="360"/>
      </w:pPr>
    </w:lvl>
    <w:lvl w:ilvl="8" w:tplc="43B85E08">
      <w:start w:val="1"/>
      <w:numFmt w:val="bullet"/>
      <w:lvlText w:val="●"/>
      <w:lvlJc w:val="left"/>
      <w:pPr>
        <w:ind w:left="6480" w:hanging="360"/>
      </w:pPr>
    </w:lvl>
  </w:abstractNum>
  <w:num w:numId="4">
    <w:abstractNumId w:val="3"/>
  </w:num>
  <w:num w:numId="3">
    <w:abstractNumId w:val="2"/>
  </w:num>
  <w:num w:numId="2">
    <w:abstractNumId w:val="1"/>
  </w:num>
  <w:num w:numId="1" w16cid:durableId="12208706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11"/>
    <w:rsid w:val="008C28A0"/>
    <w:rsid w:val="008F311B"/>
    <w:rsid w:val="00D57811"/>
    <w:rsid w:val="02719A26"/>
    <w:rsid w:val="02EB8103"/>
    <w:rsid w:val="06243CC3"/>
    <w:rsid w:val="06243CC3"/>
    <w:rsid w:val="0A0D64B1"/>
    <w:rsid w:val="0A101DDD"/>
    <w:rsid w:val="0B2B3346"/>
    <w:rsid w:val="16A78D8B"/>
    <w:rsid w:val="17E84C1B"/>
    <w:rsid w:val="1A01BA7D"/>
    <w:rsid w:val="1E3F8688"/>
    <w:rsid w:val="22447040"/>
    <w:rsid w:val="247C3CCF"/>
    <w:rsid w:val="250E26E5"/>
    <w:rsid w:val="31ED2472"/>
    <w:rsid w:val="342294D3"/>
    <w:rsid w:val="39C0CE3D"/>
    <w:rsid w:val="3FF178F9"/>
    <w:rsid w:val="4314E65D"/>
    <w:rsid w:val="46955648"/>
    <w:rsid w:val="54A24472"/>
    <w:rsid w:val="559A6F4A"/>
    <w:rsid w:val="56F6AAC1"/>
    <w:rsid w:val="57687A5B"/>
    <w:rsid w:val="5C2A85BB"/>
    <w:rsid w:val="604C66FD"/>
    <w:rsid w:val="62C550D0"/>
    <w:rsid w:val="62D7137D"/>
    <w:rsid w:val="656B209B"/>
    <w:rsid w:val="69345C39"/>
    <w:rsid w:val="69FF9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C9EE"/>
  <w15:docId w15:val="{56B10A68-AF2E-4E6C-BFAA-8A957C49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="Verdana" w:cs="Verdana"/>
        <w:color w:val="1A1A1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styleId="EndnoteTextChar" w:customStyle="1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98C0B13EB024189E2483B0F439666" ma:contentTypeVersion="11" ma:contentTypeDescription="Create a new document." ma:contentTypeScope="" ma:versionID="4a6d528e1dd5512adf6db85f5bc2f2ae">
  <xsd:schema xmlns:xsd="http://www.w3.org/2001/XMLSchema" xmlns:xs="http://www.w3.org/2001/XMLSchema" xmlns:p="http://schemas.microsoft.com/office/2006/metadata/properties" xmlns:ns2="a45bc8e2-75a3-4079-a893-c51f98929b27" xmlns:ns3="8d2bf03a-0e8a-4df7-b281-c2dfb47051b7" targetNamespace="http://schemas.microsoft.com/office/2006/metadata/properties" ma:root="true" ma:fieldsID="3a2a0bf49acf568d43138642946f9637" ns2:_="" ns3:_="">
    <xsd:import namespace="a45bc8e2-75a3-4079-a893-c51f98929b27"/>
    <xsd:import namespace="8d2bf03a-0e8a-4df7-b281-c2dfb4705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c8e2-75a3-4079-a893-c51f98929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fddfc6a-7a00-4d61-babe-e7a88612b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bf03a-0e8a-4df7-b281-c2dfb47051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223ca6-a69b-4fd0-83d7-caee71ce3c67}" ma:internalName="TaxCatchAll" ma:showField="CatchAllData" ma:web="8d2bf03a-0e8a-4df7-b281-c2dfb4705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bc8e2-75a3-4079-a893-c51f98929b27">
      <Terms xmlns="http://schemas.microsoft.com/office/infopath/2007/PartnerControls"/>
    </lcf76f155ced4ddcb4097134ff3c332f>
    <TaxCatchAll xmlns="8d2bf03a-0e8a-4df7-b281-c2dfb47051b7" xsi:nil="true"/>
  </documentManagement>
</p:properties>
</file>

<file path=customXml/itemProps1.xml><?xml version="1.0" encoding="utf-8"?>
<ds:datastoreItem xmlns:ds="http://schemas.openxmlformats.org/officeDocument/2006/customXml" ds:itemID="{9425309B-253F-4EB9-AEAF-316C2108B53A}"/>
</file>

<file path=customXml/itemProps2.xml><?xml version="1.0" encoding="utf-8"?>
<ds:datastoreItem xmlns:ds="http://schemas.openxmlformats.org/officeDocument/2006/customXml" ds:itemID="{9A926AE3-1B53-4683-A2B2-7CB296DDDF38}"/>
</file>

<file path=customXml/itemProps3.xml><?xml version="1.0" encoding="utf-8"?>
<ds:datastoreItem xmlns:ds="http://schemas.openxmlformats.org/officeDocument/2006/customXml" ds:itemID="{7F362C93-B9A9-451C-8D39-532A4F3145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Boston Medical Center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Un-named</dc:creator>
  <lastModifiedBy>Cruz, Alissa</lastModifiedBy>
  <revision>5</revision>
  <dcterms:created xsi:type="dcterms:W3CDTF">2026-04-13T19:35:00.0000000Z</dcterms:created>
  <dcterms:modified xsi:type="dcterms:W3CDTF">2026-04-29T19:53:46.8663903Z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0x0101008A598C0B13EB024189E2483B0F439666</vt:lpwstr>
  </property>
  <property fmtid="{D5CDD505-2E9C-101B-9397-08002B2CF9AE}" pid="3" name="MediaServiceImageTags">
    <vt:lpwstr/>
  </property>
</Properties>
</file>